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5C" w:rsidRPr="0034335C" w:rsidRDefault="0034335C" w:rsidP="006D2349">
      <w:pPr>
        <w:spacing w:after="0" w:line="240" w:lineRule="auto"/>
        <w:rPr>
          <w:rFonts w:ascii="Comic Sans MS" w:eastAsia="Times New Roman" w:hAnsi="Comic Sans MS" w:cs="Arial"/>
          <w:b/>
          <w:color w:val="0000FF"/>
          <w:sz w:val="72"/>
          <w:szCs w:val="72"/>
        </w:rPr>
      </w:pPr>
      <w:bookmarkStart w:id="0" w:name="_GoBack"/>
      <w:bookmarkEnd w:id="0"/>
      <w:r w:rsidRPr="0034335C">
        <w:rPr>
          <w:rFonts w:ascii="Comic Sans MS" w:eastAsia="Times New Roman" w:hAnsi="Comic Sans MS" w:cs="Arial"/>
          <w:b/>
          <w:color w:val="0000FF"/>
          <w:sz w:val="72"/>
          <w:szCs w:val="72"/>
        </w:rPr>
        <w:t>Better Living for Texans</w:t>
      </w:r>
    </w:p>
    <w:p w:rsidR="0034335C" w:rsidRPr="0034335C" w:rsidRDefault="00435E56" w:rsidP="00876866">
      <w:pPr>
        <w:spacing w:after="0" w:line="240" w:lineRule="auto"/>
        <w:jc w:val="center"/>
        <w:rPr>
          <w:rFonts w:ascii="Arial" w:eastAsia="Times New Roman" w:hAnsi="Arial" w:cs="Arial"/>
          <w:b/>
          <w:color w:val="008000"/>
          <w:sz w:val="24"/>
          <w:szCs w:val="24"/>
        </w:rPr>
      </w:pPr>
      <w:r>
        <w:rPr>
          <w:rFonts w:ascii="Arial" w:eastAsia="Times New Roman" w:hAnsi="Arial" w:cs="Arial"/>
          <w:b/>
          <w:color w:val="008000"/>
          <w:sz w:val="20"/>
          <w:szCs w:val="20"/>
        </w:rPr>
        <w:t>Newsletter for Newton</w:t>
      </w:r>
      <w:r w:rsidR="0034335C">
        <w:rPr>
          <w:rFonts w:ascii="Arial" w:eastAsia="Times New Roman" w:hAnsi="Arial" w:cs="Arial"/>
          <w:b/>
          <w:color w:val="008000"/>
          <w:sz w:val="20"/>
          <w:szCs w:val="20"/>
        </w:rPr>
        <w:t xml:space="preserve"> County Families </w:t>
      </w:r>
      <w:r w:rsidR="002D4762">
        <w:rPr>
          <w:rFonts w:ascii="Arial" w:eastAsia="Times New Roman" w:hAnsi="Arial" w:cs="Arial"/>
          <w:b/>
          <w:color w:val="008000"/>
          <w:sz w:val="20"/>
          <w:szCs w:val="20"/>
        </w:rPr>
        <w:t xml:space="preserve">                                </w:t>
      </w:r>
      <w:r w:rsidR="002D4762">
        <w:rPr>
          <w:rFonts w:ascii="Arial" w:eastAsia="Times New Roman" w:hAnsi="Arial" w:cs="Arial"/>
          <w:b/>
          <w:noProof/>
          <w:color w:val="008000"/>
          <w:sz w:val="24"/>
          <w:szCs w:val="24"/>
        </w:rPr>
        <w:drawing>
          <wp:inline distT="0" distB="0" distL="0" distR="0">
            <wp:extent cx="5915943" cy="786063"/>
            <wp:effectExtent l="19050" t="0" r="8607" b="0"/>
            <wp:docPr id="12" name="Picture 8" descr="C:\Users\dsmith\AppData\Local\Microsoft\Windows\Temporary Internet Files\Content.IE5\LFF57I08\MC9000225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smith\AppData\Local\Microsoft\Windows\Temporary Internet Files\Content.IE5\LFF57I08\MC90002256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943" cy="78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5AA" w:rsidRDefault="002D4762" w:rsidP="001425A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</w:rPr>
      </w:pPr>
      <w:r w:rsidRPr="002D4762">
        <w:rPr>
          <w:rFonts w:ascii="Arial" w:eastAsia="Times New Roman" w:hAnsi="Arial" w:cs="Arial"/>
          <w:b/>
          <w:i/>
          <w:sz w:val="16"/>
          <w:szCs w:val="16"/>
        </w:rPr>
        <w:t>________________________________________________________________________________</w:t>
      </w:r>
      <w:r w:rsidR="00E439FD">
        <w:rPr>
          <w:rFonts w:ascii="Arial" w:eastAsia="Times New Roman" w:hAnsi="Arial" w:cs="Arial"/>
          <w:b/>
          <w:i/>
          <w:sz w:val="24"/>
          <w:szCs w:val="24"/>
        </w:rPr>
        <w:t>September</w:t>
      </w:r>
      <w:r w:rsidR="004A177C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435E56" w:rsidRPr="007119AA">
        <w:rPr>
          <w:rFonts w:ascii="Arial" w:eastAsia="Times New Roman" w:hAnsi="Arial" w:cs="Arial"/>
          <w:b/>
          <w:i/>
          <w:sz w:val="24"/>
          <w:szCs w:val="24"/>
        </w:rPr>
        <w:t>2014</w:t>
      </w:r>
      <w:r w:rsidR="007119AA">
        <w:rPr>
          <w:rFonts w:ascii="Arial" w:eastAsia="Times New Roman" w:hAnsi="Arial" w:cs="Arial"/>
          <w:b/>
          <w:i/>
          <w:sz w:val="16"/>
          <w:szCs w:val="16"/>
        </w:rPr>
        <w:t>___</w:t>
      </w:r>
    </w:p>
    <w:p w:rsidR="001425AA" w:rsidRDefault="001425AA" w:rsidP="001425A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</w:rPr>
      </w:pPr>
    </w:p>
    <w:p w:rsidR="00E22064" w:rsidRDefault="00776462" w:rsidP="00E439FD">
      <w:pPr>
        <w:pStyle w:val="NormalWeb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67.4pt;height:49.8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September is Whole Grain Month"/>
          </v:shape>
        </w:pict>
      </w:r>
    </w:p>
    <w:p w:rsidR="00E22064" w:rsidRPr="00E22064" w:rsidRDefault="00E22064" w:rsidP="00E22064">
      <w:pPr>
        <w:pStyle w:val="NormalWeb"/>
        <w:rPr>
          <w:rFonts w:ascii="Arial" w:hAnsi="Arial" w:cs="Arial"/>
          <w:i/>
        </w:rPr>
      </w:pPr>
      <w:r>
        <w:rPr>
          <w:noProof/>
        </w:rPr>
        <w:drawing>
          <wp:inline distT="0" distB="0" distL="0" distR="0">
            <wp:extent cx="1162050" cy="656811"/>
            <wp:effectExtent l="19050" t="0" r="0" b="0"/>
            <wp:docPr id="9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783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6775" cy="663625"/>
            <wp:effectExtent l="19050" t="0" r="9525" b="0"/>
            <wp:docPr id="10" name="Picture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6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09650" cy="671876"/>
            <wp:effectExtent l="19050" t="0" r="0" b="0"/>
            <wp:docPr id="11" name="Picture 3" descr="imag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67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04914" cy="668725"/>
            <wp:effectExtent l="19050" t="0" r="4736" b="0"/>
            <wp:docPr id="13" name="Picture 5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13" cy="67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00125" cy="669175"/>
            <wp:effectExtent l="19050" t="0" r="9525" b="0"/>
            <wp:docPr id="14" name="Picture 6" descr="inde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6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4917" cy="914400"/>
            <wp:effectExtent l="19050" t="0" r="883" b="0"/>
            <wp:docPr id="15" name="Picture 7" descr="inde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91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E56" w:rsidRPr="00485E56" w:rsidRDefault="00E439FD" w:rsidP="00485E56">
      <w:pPr>
        <w:pStyle w:val="NormalWeb"/>
        <w:rPr>
          <w:rFonts w:ascii="Arial" w:hAnsi="Arial" w:cs="Arial"/>
          <w:i/>
        </w:rPr>
      </w:pPr>
      <w:r w:rsidRPr="00E22064">
        <w:rPr>
          <w:rFonts w:ascii="Arial" w:hAnsi="Arial" w:cs="Arial"/>
          <w:i/>
        </w:rPr>
        <w:t>Health experts advise everyone – men and women, young and old – that grains are a healthy necessity in every diet, and that it's important to eat at least half our grains as "</w:t>
      </w:r>
      <w:r w:rsidRPr="00E22064">
        <w:rPr>
          <w:rFonts w:ascii="Arial" w:hAnsi="Arial" w:cs="Arial"/>
          <w:b/>
          <w:bCs/>
          <w:i/>
        </w:rPr>
        <w:t>whole grains</w:t>
      </w:r>
      <w:r w:rsidRPr="00E22064">
        <w:rPr>
          <w:rFonts w:ascii="Arial" w:hAnsi="Arial" w:cs="Arial"/>
          <w:i/>
        </w:rPr>
        <w:t>."</w:t>
      </w:r>
      <w:r w:rsidR="00485E56">
        <w:rPr>
          <w:rFonts w:ascii="Arial" w:hAnsi="Arial" w:cs="Arial"/>
          <w:i/>
        </w:rPr>
        <w:t xml:space="preserve"> </w:t>
      </w:r>
      <w:r w:rsidR="00485E56" w:rsidRPr="00E22064">
        <w:rPr>
          <w:rFonts w:ascii="Arial" w:hAnsi="Arial" w:cs="Arial"/>
          <w:i/>
        </w:rPr>
        <w:t xml:space="preserve">Whole grains include grains like wheat, corn, rice, oats, barley, quinoa, sorghum, spelt, rye – when these foods are eaten in their "whole" form. Whole grains </w:t>
      </w:r>
      <w:r w:rsidR="00485E56" w:rsidRPr="00485E56">
        <w:rPr>
          <w:rFonts w:ascii="Arial" w:hAnsi="Arial" w:cs="Arial"/>
          <w:i/>
        </w:rPr>
        <w:t>even include popcorn!</w:t>
      </w:r>
    </w:p>
    <w:p w:rsidR="00485E56" w:rsidRDefault="00485E56" w:rsidP="00485E56">
      <w:pPr>
        <w:pStyle w:val="NormalWeb"/>
        <w:rPr>
          <w:rFonts w:ascii="Arial" w:hAnsi="Arial" w:cs="Arial"/>
          <w:i/>
        </w:rPr>
      </w:pPr>
      <w:r w:rsidRPr="00485E56">
        <w:rPr>
          <w:rFonts w:ascii="Arial" w:hAnsi="Arial" w:cs="Arial"/>
          <w:i/>
        </w:rPr>
        <w:t xml:space="preserve">The </w:t>
      </w:r>
      <w:hyperlink r:id="rId16" w:history="1">
        <w:r w:rsidRPr="00485E56">
          <w:rPr>
            <w:rStyle w:val="Hyperlink"/>
            <w:rFonts w:ascii="Arial" w:hAnsi="Arial" w:cs="Arial"/>
            <w:i/>
            <w:color w:val="auto"/>
            <w:u w:val="none"/>
          </w:rPr>
          <w:t>medical evidence</w:t>
        </w:r>
      </w:hyperlink>
      <w:r w:rsidRPr="00485E56">
        <w:rPr>
          <w:rFonts w:ascii="Arial" w:hAnsi="Arial" w:cs="Arial"/>
          <w:i/>
        </w:rPr>
        <w:t xml:space="preserve"> is clear that whole grains reduce risks of heart disease, stroke, cancer, diabetes and obesity. Few foods can offer such diverse benefits.</w:t>
      </w:r>
    </w:p>
    <w:p w:rsidR="00D00F5C" w:rsidRPr="00D00F5C" w:rsidRDefault="00E439FD" w:rsidP="00485E56">
      <w:pPr>
        <w:pStyle w:val="NormalWeb"/>
        <w:rPr>
          <w:rFonts w:ascii="Arial" w:hAnsi="Arial" w:cs="Arial"/>
          <w:i/>
        </w:rPr>
      </w:pPr>
      <w:r w:rsidRPr="00E22064">
        <w:rPr>
          <w:rFonts w:ascii="Arial" w:hAnsi="Arial" w:cs="Arial"/>
          <w:b/>
          <w:i/>
          <w:sz w:val="28"/>
          <w:szCs w:val="28"/>
        </w:rPr>
        <w:t xml:space="preserve">                                                                                                                          </w:t>
      </w:r>
      <w:r w:rsidR="00D00F5C" w:rsidRPr="00D00F5C">
        <w:rPr>
          <w:rFonts w:ascii="Arial" w:hAnsi="Arial" w:cs="Arial"/>
          <w:b/>
          <w:bCs/>
          <w:i/>
          <w:kern w:val="36"/>
          <w:sz w:val="32"/>
          <w:szCs w:val="32"/>
        </w:rPr>
        <w:t>Easy Ways to Enjoy Whole Grains</w:t>
      </w:r>
    </w:p>
    <w:p w:rsidR="00D00F5C" w:rsidRPr="00485E56" w:rsidRDefault="00D00F5C" w:rsidP="00D00F5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</w:rPr>
      </w:pPr>
      <w:r w:rsidRPr="00D00F5C">
        <w:rPr>
          <w:rFonts w:ascii="Arial" w:eastAsia="Times New Roman" w:hAnsi="Arial" w:cs="Arial"/>
          <w:i/>
        </w:rPr>
        <w:t>Substitute half the white flour with whole wheat flour in your regular recipes for cookies, muffins, quick breads and pancakes.</w:t>
      </w:r>
    </w:p>
    <w:p w:rsidR="00D00F5C" w:rsidRPr="00485E56" w:rsidRDefault="00D00F5C" w:rsidP="00E439F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i/>
        </w:rPr>
      </w:pPr>
      <w:r w:rsidRPr="00485E56">
        <w:rPr>
          <w:rFonts w:ascii="Arial" w:hAnsi="Arial" w:cs="Arial"/>
          <w:i/>
        </w:rPr>
        <w:t>Replace one third of the flour in a recipe with quick oats or old-fashioned oats.</w:t>
      </w:r>
    </w:p>
    <w:p w:rsidR="00E439FD" w:rsidRPr="00485E56" w:rsidRDefault="00D00F5C" w:rsidP="00E439F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i/>
        </w:rPr>
      </w:pPr>
      <w:r w:rsidRPr="00485E56">
        <w:rPr>
          <w:rFonts w:ascii="Arial" w:hAnsi="Arial" w:cs="Arial"/>
          <w:i/>
        </w:rPr>
        <w:t>Add half a cup of cooked bulgur, wild rice, or barley to bread stuffing.</w:t>
      </w:r>
    </w:p>
    <w:p w:rsidR="00485E56" w:rsidRPr="00485E56" w:rsidRDefault="00D00F5C" w:rsidP="00485E56">
      <w:pPr>
        <w:numPr>
          <w:ilvl w:val="0"/>
          <w:numId w:val="15"/>
        </w:numPr>
        <w:spacing w:before="100" w:beforeAutospacing="1" w:after="0" w:afterAutospacing="1" w:line="240" w:lineRule="auto"/>
        <w:rPr>
          <w:rFonts w:ascii="Arial" w:eastAsia="Times New Roman" w:hAnsi="Arial" w:cs="Arial"/>
          <w:i/>
        </w:rPr>
      </w:pPr>
      <w:r w:rsidRPr="00485E56">
        <w:rPr>
          <w:rFonts w:ascii="Arial" w:hAnsi="Arial" w:cs="Arial"/>
          <w:i/>
        </w:rPr>
        <w:t>Add half a cup of cooked wheat or rye berries, wild rice, brown rice, sorghum or barley to your favorite canned or home-made soup.</w:t>
      </w:r>
    </w:p>
    <w:p w:rsidR="001425AA" w:rsidRPr="00485E56" w:rsidRDefault="00D00F5C" w:rsidP="00485E56">
      <w:pPr>
        <w:numPr>
          <w:ilvl w:val="0"/>
          <w:numId w:val="15"/>
        </w:numPr>
        <w:spacing w:before="100" w:beforeAutospacing="1" w:after="0" w:afterAutospacing="1" w:line="240" w:lineRule="auto"/>
        <w:rPr>
          <w:rFonts w:ascii="Arial" w:eastAsia="Times New Roman" w:hAnsi="Arial" w:cs="Arial"/>
          <w:i/>
        </w:rPr>
      </w:pPr>
      <w:r w:rsidRPr="00485E56">
        <w:rPr>
          <w:rFonts w:ascii="Arial" w:hAnsi="Arial" w:cs="Arial"/>
          <w:i/>
        </w:rPr>
        <w:t>Use whole corn meal for corn cakes, corn breads and corn muffins.</w:t>
      </w:r>
    </w:p>
    <w:p w:rsidR="001425AA" w:rsidRPr="00485E56" w:rsidRDefault="00485E56" w:rsidP="001425A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i/>
        </w:rPr>
      </w:pPr>
      <w:r w:rsidRPr="00485E56">
        <w:rPr>
          <w:rFonts w:ascii="Arial" w:hAnsi="Arial" w:cs="Arial"/>
          <w:i/>
        </w:rPr>
        <w:t>Add three-quarters of a cup of uncooked oats for each pound of ground beef or turkey when you make meatballs, burgers or meatloaf.</w:t>
      </w:r>
    </w:p>
    <w:p w:rsidR="007276EB" w:rsidRPr="00485E56" w:rsidRDefault="00485E56" w:rsidP="001425A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i/>
        </w:rPr>
      </w:pPr>
      <w:r w:rsidRPr="00485E56">
        <w:rPr>
          <w:rFonts w:ascii="Arial" w:hAnsi="Arial" w:cs="Arial"/>
          <w:i/>
        </w:rPr>
        <w:t>Stir a handful of rolled oats in your yogurt, for quick crunch with no cooking necessary.</w:t>
      </w:r>
    </w:p>
    <w:p w:rsidR="00485E56" w:rsidRPr="00212425" w:rsidRDefault="00485E56" w:rsidP="00212425">
      <w:pPr>
        <w:pStyle w:val="Heading1"/>
        <w:jc w:val="center"/>
        <w:rPr>
          <w:rFonts w:ascii="Arial" w:hAnsi="Arial" w:cs="Arial"/>
          <w:sz w:val="32"/>
          <w:szCs w:val="32"/>
        </w:rPr>
      </w:pPr>
      <w:r w:rsidRPr="00212425">
        <w:rPr>
          <w:rFonts w:ascii="Arial" w:hAnsi="Arial" w:cs="Arial"/>
          <w:sz w:val="32"/>
          <w:szCs w:val="32"/>
        </w:rPr>
        <w:lastRenderedPageBreak/>
        <w:t>Whole Grain Corn Muffins</w:t>
      </w:r>
    </w:p>
    <w:p w:rsidR="00485E56" w:rsidRPr="00212425" w:rsidRDefault="00212425" w:rsidP="00212425">
      <w:r>
        <w:t xml:space="preserve">                                                                </w:t>
      </w:r>
      <w:r w:rsidR="00485E56" w:rsidRPr="00212425">
        <w:rPr>
          <w:rFonts w:ascii="Arial" w:hAnsi="Arial" w:cs="Arial"/>
          <w:i/>
        </w:rPr>
        <w:t xml:space="preserve">Bob's Red Mill Natural Foods </w:t>
      </w:r>
    </w:p>
    <w:p w:rsidR="00485E56" w:rsidRPr="00212425" w:rsidRDefault="00485E56" w:rsidP="00485E56">
      <w:pPr>
        <w:pStyle w:val="NormalWeb"/>
        <w:rPr>
          <w:rFonts w:ascii="Arial" w:hAnsi="Arial" w:cs="Arial"/>
          <w:i/>
          <w:sz w:val="22"/>
          <w:szCs w:val="22"/>
        </w:rPr>
      </w:pPr>
      <w:r w:rsidRPr="00212425">
        <w:rPr>
          <w:rFonts w:ascii="Arial" w:hAnsi="Arial" w:cs="Arial"/>
          <w:i/>
          <w:iCs/>
          <w:sz w:val="22"/>
          <w:szCs w:val="22"/>
        </w:rPr>
        <w:t>Tasty corn muffins are always crowd pleasers, and these muffins have everything you could want. Amazing corn taste, whole grain goodness, and muffins are a perfect on-the-go snack for busy days.</w:t>
      </w:r>
    </w:p>
    <w:p w:rsidR="00485E56" w:rsidRPr="00212425" w:rsidRDefault="00212425" w:rsidP="00212425">
      <w:pPr>
        <w:pStyle w:val="Heading2"/>
        <w:rPr>
          <w:rFonts w:ascii="Arial" w:hAnsi="Arial" w:cs="Arial"/>
          <w:b w:val="0"/>
          <w:i/>
          <w:sz w:val="24"/>
          <w:szCs w:val="24"/>
        </w:rPr>
      </w:pPr>
      <w:r w:rsidRPr="00212425">
        <w:rPr>
          <w:rFonts w:ascii="Arial" w:hAnsi="Arial" w:cs="Arial"/>
          <w:sz w:val="24"/>
          <w:szCs w:val="24"/>
        </w:rPr>
        <w:t>I</w:t>
      </w:r>
      <w:r w:rsidR="00485E56" w:rsidRPr="00212425">
        <w:rPr>
          <w:rFonts w:ascii="Arial" w:hAnsi="Arial" w:cs="Arial"/>
          <w:sz w:val="24"/>
          <w:szCs w:val="24"/>
        </w:rPr>
        <w:t>ngredients</w:t>
      </w:r>
      <w:r w:rsidRPr="00212425">
        <w:rPr>
          <w:rFonts w:ascii="Arial" w:hAnsi="Arial" w:cs="Arial"/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212425">
        <w:rPr>
          <w:rFonts w:ascii="Arial" w:hAnsi="Arial" w:cs="Arial"/>
          <w:b w:val="0"/>
          <w:i/>
          <w:sz w:val="24"/>
          <w:szCs w:val="24"/>
        </w:rPr>
        <w:t xml:space="preserve">1 </w:t>
      </w:r>
      <w:r w:rsidR="00485E56" w:rsidRPr="00212425">
        <w:rPr>
          <w:rFonts w:ascii="Arial" w:hAnsi="Arial" w:cs="Arial"/>
          <w:b w:val="0"/>
          <w:i/>
          <w:sz w:val="24"/>
          <w:szCs w:val="24"/>
        </w:rPr>
        <w:t>1/2 cups medium grind cornmeal  </w:t>
      </w:r>
      <w:r w:rsidR="00485E56" w:rsidRPr="00212425">
        <w:rPr>
          <w:rFonts w:ascii="Arial" w:hAnsi="Arial" w:cs="Arial"/>
          <w:b w:val="0"/>
          <w:i/>
          <w:sz w:val="24"/>
          <w:szCs w:val="24"/>
        </w:rPr>
        <w:br/>
        <w:t>1 cup whole wheat pastry flour  </w:t>
      </w:r>
      <w:r w:rsidR="00485E56" w:rsidRPr="00212425">
        <w:rPr>
          <w:rFonts w:ascii="Arial" w:hAnsi="Arial" w:cs="Arial"/>
          <w:b w:val="0"/>
          <w:i/>
          <w:sz w:val="24"/>
          <w:szCs w:val="24"/>
        </w:rPr>
        <w:br/>
        <w:t>1 Tbsp baking powder  </w:t>
      </w:r>
      <w:r w:rsidR="00485E56" w:rsidRPr="00212425">
        <w:rPr>
          <w:rFonts w:ascii="Arial" w:hAnsi="Arial" w:cs="Arial"/>
          <w:b w:val="0"/>
          <w:i/>
          <w:sz w:val="24"/>
          <w:szCs w:val="24"/>
        </w:rPr>
        <w:br/>
        <w:t>2 Tbsp evaporated cane juice  </w:t>
      </w:r>
      <w:r w:rsidR="00485E56" w:rsidRPr="00212425">
        <w:rPr>
          <w:rFonts w:ascii="Arial" w:hAnsi="Arial" w:cs="Arial"/>
          <w:b w:val="0"/>
          <w:i/>
          <w:sz w:val="24"/>
          <w:szCs w:val="24"/>
        </w:rPr>
        <w:br/>
        <w:t>1/2 tsp. sea salt  </w:t>
      </w:r>
      <w:r w:rsidR="00485E56" w:rsidRPr="00212425">
        <w:rPr>
          <w:rFonts w:ascii="Arial" w:hAnsi="Arial" w:cs="Arial"/>
          <w:b w:val="0"/>
          <w:i/>
          <w:sz w:val="24"/>
          <w:szCs w:val="24"/>
        </w:rPr>
        <w:br/>
        <w:t>1 egg, lightly beaten  </w:t>
      </w:r>
      <w:r w:rsidR="00485E56" w:rsidRPr="00212425">
        <w:rPr>
          <w:rFonts w:ascii="Arial" w:hAnsi="Arial" w:cs="Arial"/>
          <w:b w:val="0"/>
          <w:i/>
          <w:sz w:val="24"/>
          <w:szCs w:val="24"/>
        </w:rPr>
        <w:br/>
        <w:t>1 cup milk  </w:t>
      </w:r>
      <w:r w:rsidR="00485E56" w:rsidRPr="00212425">
        <w:rPr>
          <w:rFonts w:ascii="Arial" w:hAnsi="Arial" w:cs="Arial"/>
          <w:b w:val="0"/>
          <w:i/>
          <w:sz w:val="24"/>
          <w:szCs w:val="24"/>
        </w:rPr>
        <w:br/>
        <w:t>1/4 cup vegetable oil </w:t>
      </w:r>
    </w:p>
    <w:p w:rsidR="00485E56" w:rsidRPr="00212425" w:rsidRDefault="00485E56" w:rsidP="00485E56">
      <w:pPr>
        <w:pStyle w:val="Heading2"/>
        <w:rPr>
          <w:rFonts w:ascii="Arial" w:hAnsi="Arial" w:cs="Arial"/>
          <w:i/>
          <w:sz w:val="24"/>
          <w:szCs w:val="24"/>
        </w:rPr>
      </w:pPr>
      <w:r w:rsidRPr="00212425">
        <w:rPr>
          <w:rFonts w:ascii="Arial" w:hAnsi="Arial" w:cs="Arial"/>
          <w:i/>
          <w:sz w:val="24"/>
          <w:szCs w:val="24"/>
        </w:rPr>
        <w:t>Instructions</w:t>
      </w:r>
    </w:p>
    <w:p w:rsidR="00485E56" w:rsidRPr="00212425" w:rsidRDefault="00485E56" w:rsidP="00485E56">
      <w:pPr>
        <w:pStyle w:val="NormalWeb"/>
        <w:rPr>
          <w:rFonts w:ascii="Arial" w:hAnsi="Arial" w:cs="Arial"/>
          <w:i/>
        </w:rPr>
      </w:pPr>
      <w:r w:rsidRPr="00212425">
        <w:rPr>
          <w:rFonts w:ascii="Arial" w:hAnsi="Arial" w:cs="Arial"/>
          <w:i/>
        </w:rPr>
        <w:t>1. Preheat oven to 400°F.  Grease a standard or mini muf</w:t>
      </w:r>
      <w:r w:rsidR="00212425" w:rsidRPr="00212425">
        <w:rPr>
          <w:rFonts w:ascii="Arial" w:hAnsi="Arial" w:cs="Arial"/>
          <w:i/>
        </w:rPr>
        <w:t>fin pan and set aside.</w:t>
      </w:r>
      <w:r w:rsidR="00212425" w:rsidRPr="00212425">
        <w:rPr>
          <w:rFonts w:ascii="Arial" w:hAnsi="Arial" w:cs="Arial"/>
          <w:i/>
        </w:rPr>
        <w:br/>
      </w:r>
      <w:r w:rsidRPr="00212425">
        <w:rPr>
          <w:rFonts w:ascii="Arial" w:hAnsi="Arial" w:cs="Arial"/>
          <w:i/>
        </w:rPr>
        <w:t>2. Mix together the cornmeal, whole wheat pastry flour, baking powder, sugar and salt.  Add the milk, egg and oil and blend until smoo</w:t>
      </w:r>
      <w:r w:rsidR="00212425" w:rsidRPr="00212425">
        <w:rPr>
          <w:rFonts w:ascii="Arial" w:hAnsi="Arial" w:cs="Arial"/>
          <w:i/>
        </w:rPr>
        <w:t>th, careful not to over mix.  </w:t>
      </w:r>
      <w:r w:rsidR="00212425" w:rsidRPr="00212425">
        <w:rPr>
          <w:rFonts w:ascii="Arial" w:hAnsi="Arial" w:cs="Arial"/>
          <w:i/>
        </w:rPr>
        <w:br/>
      </w:r>
      <w:r w:rsidRPr="00212425">
        <w:rPr>
          <w:rFonts w:ascii="Arial" w:hAnsi="Arial" w:cs="Arial"/>
          <w:i/>
        </w:rPr>
        <w:t>3. Spoon batter into the muffin tins about 3/4 full.  Bake for about 20 minutes for the standard size and 12 minutes for the mini muffins.  When done, tops of the muffins should spring back when tapped.</w:t>
      </w:r>
      <w:r w:rsidR="00212425" w:rsidRPr="00212425">
        <w:rPr>
          <w:rFonts w:ascii="Arial" w:hAnsi="Arial" w:cs="Arial"/>
          <w:i/>
          <w:iCs/>
        </w:rPr>
        <w:br/>
      </w:r>
      <w:r w:rsidR="00212425" w:rsidRPr="00212425">
        <w:rPr>
          <w:rFonts w:ascii="Arial" w:hAnsi="Arial" w:cs="Arial"/>
          <w:i/>
          <w:iCs/>
        </w:rPr>
        <w:br/>
      </w:r>
      <w:r w:rsidRPr="00212425">
        <w:rPr>
          <w:rFonts w:ascii="Arial" w:hAnsi="Arial" w:cs="Arial"/>
          <w:i/>
          <w:iCs/>
        </w:rPr>
        <w:t xml:space="preserve">Visit </w:t>
      </w:r>
      <w:r w:rsidR="00212425">
        <w:rPr>
          <w:rFonts w:ascii="Arial" w:hAnsi="Arial" w:cs="Arial"/>
          <w:i/>
          <w:iCs/>
        </w:rPr>
        <w:t xml:space="preserve">www.bobsredmill.com </w:t>
      </w:r>
      <w:r w:rsidRPr="00212425">
        <w:rPr>
          <w:rFonts w:ascii="Arial" w:hAnsi="Arial" w:cs="Arial"/>
          <w:i/>
          <w:iCs/>
        </w:rPr>
        <w:t xml:space="preserve">for even more fantastic whole grain recipes.  </w:t>
      </w:r>
    </w:p>
    <w:p w:rsidR="00485E56" w:rsidRPr="00212425" w:rsidRDefault="00485E56" w:rsidP="00485E56">
      <w:pPr>
        <w:pStyle w:val="NormalWeb"/>
        <w:rPr>
          <w:rFonts w:ascii="Arial" w:hAnsi="Arial" w:cs="Arial"/>
          <w:i/>
        </w:rPr>
      </w:pPr>
      <w:r w:rsidRPr="00212425">
        <w:rPr>
          <w:rFonts w:ascii="Arial" w:hAnsi="Arial" w:cs="Arial"/>
          <w:i/>
        </w:rPr>
        <w:t>Nutrition Facts per serving: Calories - 160, Calories from Fat - 60, Total Fat - 7g, Saturated Fat - 1g, Cholesterol - 20mg, Sodium - 230mg, Total Carbohydrate - 22g, Dietary Fiber - 4g, Sugars - 3g, Protein - 3g.</w:t>
      </w:r>
    </w:p>
    <w:p w:rsidR="00485E56" w:rsidRPr="00212425" w:rsidRDefault="00485E56" w:rsidP="00485E56">
      <w:pPr>
        <w:pStyle w:val="NormalWeb"/>
        <w:rPr>
          <w:rFonts w:ascii="Arial" w:hAnsi="Arial" w:cs="Arial"/>
          <w:i/>
        </w:rPr>
      </w:pPr>
      <w:r w:rsidRPr="00212425">
        <w:rPr>
          <w:rStyle w:val="Strong"/>
          <w:rFonts w:ascii="Arial" w:hAnsi="Arial" w:cs="Arial"/>
          <w:i/>
        </w:rPr>
        <w:t>makes:</w:t>
      </w:r>
      <w:r w:rsidRPr="00212425">
        <w:rPr>
          <w:rFonts w:ascii="Arial" w:hAnsi="Arial" w:cs="Arial"/>
          <w:i/>
        </w:rPr>
        <w:t xml:space="preserve"> 12 standard muffins, or 24 mini muffins </w:t>
      </w:r>
      <w:r w:rsidRPr="00212425">
        <w:rPr>
          <w:rFonts w:ascii="Arial" w:hAnsi="Arial" w:cs="Arial"/>
          <w:i/>
        </w:rPr>
        <w:br/>
      </w:r>
      <w:r w:rsidRPr="00212425">
        <w:rPr>
          <w:rStyle w:val="Strong"/>
          <w:rFonts w:ascii="Arial" w:hAnsi="Arial" w:cs="Arial"/>
          <w:i/>
        </w:rPr>
        <w:t>serving size:</w:t>
      </w:r>
      <w:r w:rsidRPr="00212425">
        <w:rPr>
          <w:rFonts w:ascii="Arial" w:hAnsi="Arial" w:cs="Arial"/>
          <w:i/>
        </w:rPr>
        <w:t xml:space="preserve"> 1 standard muffin </w:t>
      </w:r>
    </w:p>
    <w:p w:rsidR="008F3CBB" w:rsidRDefault="008F3CBB" w:rsidP="007E3787">
      <w:pPr>
        <w:spacing w:after="0" w:line="240" w:lineRule="auto"/>
        <w:rPr>
          <w:rFonts w:ascii="Comic Sans MS" w:eastAsia="Times New Roman" w:hAnsi="Comic Sans MS" w:cs="Arial"/>
          <w:sz w:val="18"/>
          <w:szCs w:val="18"/>
        </w:rPr>
      </w:pPr>
    </w:p>
    <w:p w:rsidR="008F3CBB" w:rsidRDefault="0010168F" w:rsidP="007E3787">
      <w:pPr>
        <w:spacing w:after="0" w:line="240" w:lineRule="auto"/>
        <w:rPr>
          <w:rFonts w:ascii="Comic Sans MS" w:eastAsia="Times New Roman" w:hAnsi="Comic Sans MS" w:cs="Arial"/>
          <w:sz w:val="18"/>
          <w:szCs w:val="18"/>
        </w:rPr>
      </w:pPr>
      <w:r>
        <w:rPr>
          <w:rFonts w:ascii="Comic Sans MS" w:eastAsia="Times New Roman" w:hAnsi="Comic Sans MS" w:cs="Arial"/>
          <w:noProof/>
          <w:sz w:val="18"/>
          <w:szCs w:val="18"/>
        </w:rPr>
        <mc:AlternateContent>
          <mc:Choice Requires="wps">
            <w:drawing>
              <wp:anchor distT="91440" distB="91440" distL="114300" distR="114300" simplePos="0" relativeHeight="251664384" behindDoc="0" locked="0" layoutInCell="0" allowOverlap="1">
                <wp:simplePos x="0" y="0"/>
                <wp:positionH relativeFrom="margin">
                  <wp:posOffset>63500</wp:posOffset>
                </wp:positionH>
                <wp:positionV relativeFrom="margin">
                  <wp:posOffset>6819900</wp:posOffset>
                </wp:positionV>
                <wp:extent cx="2276475" cy="809625"/>
                <wp:effectExtent l="6350" t="9525" r="12700" b="9525"/>
                <wp:wrapSquare wrapText="bothSides"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8096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75000"/>
                            <a:lumOff val="25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6B53" w:rsidRPr="00485E56" w:rsidRDefault="00A56B53" w:rsidP="00A56B53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  <w:sz w:val="24"/>
                                <w:szCs w:val="24"/>
                              </w:rPr>
                            </w:pPr>
                            <w:r w:rsidRPr="00485E5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  <w:sz w:val="24"/>
                                <w:szCs w:val="24"/>
                              </w:rPr>
                              <w:t>For more information on Whole Grains check out http://wholegrainscouncil.org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3" o:spid="_x0000_s1026" type="#_x0000_t65" style="position:absolute;margin-left:5pt;margin-top:537pt;width:179.25pt;height:63.75pt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96lZQIAAMUEAAAOAAAAZHJzL2Uyb0RvYy54bWysVFtv0zAUfkfiP1h+p7n0tkVLp6ljCGnA&#10;pMEPcG2nMTi2OXabll+/YyctK7whFMk6F/s7t+/k5vbQabKX4JU1NS0mOSXScCuU2db029eHd1eU&#10;+MCMYNoaWdOj9PR29fbNTe8qWdrWaiGBIIjxVe9q2obgqizzvJUd8xPrpEFnY6FjAVXYZgJYj+id&#10;zso8X2S9BeHAcuk9Wu8HJ10l/KaRPHxpGi8D0TXF3EI6IZ2beGarG1ZtgblW8TEN9g9ZdEwZDHqG&#10;umeBkR2ov6A6xcF624QJt11mm0ZxmWrAaor8j2qeW+ZkqgWb4925Tf7/wfLP+ycgStR0RolhHY7o&#10;bhdsikyKaexP73yF157dE8QKvXu0/Icnxq5bZrbyDsD2rWQCsyri/eziQVQ8PiWb/pMVCM8QPrXq&#10;0EAXAbEJ5JAmcjxPRB4C4Wgsy+VitpxTwtF3lV8vynkKwarTawc+fJC2I1GoaRMJJdYWjIQUhe0f&#10;fUiTEWN9THynpOk0znnPNCnKeZ54kLFqvIzSCTZVbLUSD0rrpERmyrUGgo+xGs6lCWUKpXcdljjY&#10;lwg6sgvNyMHBHGONZqZdywbrFI2nFBLzIz42Epv9OrQ2pK/pYjrPU7gLn4ft5pzU9SJ+Y6MuroHd&#10;GZE4Hyf2fpQDU3qQMaQ24wjj1Ibph8PmMBJhY8URhwl22CTcfBRaC78o6XGLaup/7hhISvRHEwkx&#10;XRaLuHdJuy5mM1TgwrVJ2my+LNHFDEewmoaTuA7Dsu4cqG2LsYpUu7GRpY0KJ74NeY2Z466k7o17&#10;HZfxtZ5u/f77rF4AAAD//wMAUEsDBBQABgAIAAAAIQDgUkwg3wAAAAwBAAAPAAAAZHJzL2Rvd25y&#10;ZXYueG1sTE9NT8MwDL0j8R8iI3FBLFnHxlaaTggEJy5sTNpuaeO1FY1TNelW/j3eCU72s5/eR7Ye&#10;XStO2IfGk4bpRIFAKr1tqNLwtX27X4II0ZA1rSfU8IMB1vn1VWZS68/0iadNrASLUEiNhjrGLpUy&#10;lDU6Eya+Q+Lf0ffORIZ9JW1vzizuWpkotZDONMQOtenwpcbyezM4Ntn519WAu/eC9vskOW7vZh8H&#10;1Pr2Znx+AhFxjH9kuMTn6JBzpsIPZINoGSuuEi/z8YE3ZswWyzmIgk+Jms5B5pn8XyL/BQAA//8D&#10;AFBLAQItABQABgAIAAAAIQC2gziS/gAAAOEBAAATAAAAAAAAAAAAAAAAAAAAAABbQ29udGVudF9U&#10;eXBlc10ueG1sUEsBAi0AFAAGAAgAAAAhADj9If/WAAAAlAEAAAsAAAAAAAAAAAAAAAAALwEAAF9y&#10;ZWxzLy5yZWxzUEsBAi0AFAAGAAgAAAAhAD7n3qVlAgAAxQQAAA4AAAAAAAAAAAAAAAAALgIAAGRy&#10;cy9lMm9Eb2MueG1sUEsBAi0AFAAGAAgAAAAhAOBSTCDfAAAADAEAAA8AAAAAAAAAAAAAAAAAvwQA&#10;AGRycy9kb3ducmV2LnhtbFBLBQYAAAAABAAEAPMAAADLBQAAAAA=&#10;" o:allowincell="f" fillcolor="#cf7b79 [2421]" strokecolor="#969696" strokeweight=".5pt">
                <v:fill opacity="19789f"/>
                <v:textbox inset="10.8pt,7.2pt,10.8pt">
                  <w:txbxContent>
                    <w:p w:rsidR="00A56B53" w:rsidRPr="00485E56" w:rsidRDefault="00A56B53" w:rsidP="00A56B53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  <w:sz w:val="24"/>
                          <w:szCs w:val="24"/>
                        </w:rPr>
                      </w:pPr>
                      <w:r w:rsidRPr="00485E56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  <w:sz w:val="24"/>
                          <w:szCs w:val="24"/>
                        </w:rPr>
                        <w:t>For more information on Whole Grains check out http://wholegrainscouncil.org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F3CBB" w:rsidRDefault="0010168F" w:rsidP="007E3787">
      <w:pPr>
        <w:spacing w:after="0" w:line="240" w:lineRule="auto"/>
        <w:rPr>
          <w:rFonts w:ascii="Comic Sans MS" w:eastAsia="Times New Roman" w:hAnsi="Comic Sans MS" w:cs="Arial"/>
          <w:sz w:val="18"/>
          <w:szCs w:val="18"/>
        </w:rPr>
      </w:pPr>
      <w:r>
        <w:rPr>
          <w:rFonts w:ascii="Comic Sans MS" w:eastAsia="Times New Roman" w:hAnsi="Comic Sans MS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198755</wp:posOffset>
                </wp:positionV>
                <wp:extent cx="2266950" cy="885825"/>
                <wp:effectExtent l="9525" t="12700" r="9525" b="63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9A7" w:rsidRPr="008143FB" w:rsidRDefault="009859A7" w:rsidP="00A44AE2">
                            <w:pPr>
                              <w:pStyle w:val="NoSpacing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143F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Cathy Pearson</w:t>
                            </w:r>
                          </w:p>
                          <w:p w:rsidR="009F03E8" w:rsidRPr="007119AA" w:rsidRDefault="009F03E8" w:rsidP="00A44AE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7119AA">
                              <w:rPr>
                                <w:sz w:val="16"/>
                                <w:szCs w:val="16"/>
                              </w:rPr>
                              <w:t>County Exte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nsion Agent – Family &amp; Consumer </w:t>
                            </w:r>
                            <w:r w:rsidRPr="007119AA">
                              <w:rPr>
                                <w:sz w:val="16"/>
                                <w:szCs w:val="16"/>
                              </w:rPr>
                              <w:t>Sciences</w:t>
                            </w:r>
                          </w:p>
                          <w:p w:rsidR="009F03E8" w:rsidRPr="007119AA" w:rsidRDefault="009F03E8" w:rsidP="00A44AE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7119AA">
                              <w:rPr>
                                <w:sz w:val="16"/>
                                <w:szCs w:val="16"/>
                              </w:rPr>
                              <w:t xml:space="preserve">Newton County;       Phone: 409-379-4831 </w:t>
                            </w:r>
                          </w:p>
                          <w:p w:rsidR="009F03E8" w:rsidRPr="007119AA" w:rsidRDefault="009F03E8" w:rsidP="00A44AE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7119AA">
                              <w:rPr>
                                <w:sz w:val="16"/>
                                <w:szCs w:val="16"/>
                              </w:rPr>
                              <w:t xml:space="preserve">Email:  </w:t>
                            </w:r>
                            <w:hyperlink r:id="rId17" w:history="1">
                              <w:r w:rsidRPr="007119AA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cathy.pearson@ag.tamu.edu</w:t>
                              </w:r>
                            </w:hyperlink>
                          </w:p>
                          <w:p w:rsidR="009F03E8" w:rsidRPr="007119AA" w:rsidRDefault="009F03E8" w:rsidP="00A44AE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7119AA">
                              <w:rPr>
                                <w:sz w:val="16"/>
                                <w:szCs w:val="16"/>
                              </w:rPr>
                              <w:t xml:space="preserve">Website:  </w:t>
                            </w:r>
                            <w:hyperlink r:id="rId18" w:history="1">
                              <w:r w:rsidRPr="007119AA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http://newton.agrilife.org/</w:t>
                              </w:r>
                            </w:hyperlink>
                          </w:p>
                          <w:p w:rsidR="009F03E8" w:rsidRPr="007119AA" w:rsidRDefault="009F03E8" w:rsidP="00A44AE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F03E8" w:rsidRDefault="009F03E8" w:rsidP="00A44AE2">
                            <w:pPr>
                              <w:pStyle w:val="NoSpacing"/>
                            </w:pPr>
                          </w:p>
                          <w:p w:rsidR="009F03E8" w:rsidRPr="003746D7" w:rsidRDefault="009F03E8" w:rsidP="00A44A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86.25pt;margin-top:15.65pt;width:178.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co8KQIAAFcEAAAOAAAAZHJzL2Uyb0RvYy54bWysVNtu2zAMfR+wfxD0vjgxkiwx4hRdugwD&#10;ugvQ7gNkWbaFSaImKbGzrx8lp2l2wR6G+UEgReqQPCS9uRm0IkfhvART0tlkSokwHGpp2pJ+edy/&#10;WlHiAzM1U2BESU/C05vtyxeb3hYihw5ULRxBEOOL3pa0C8EWWeZ5JzTzE7DCoLEBp1lA1bVZ7ViP&#10;6Fpl+XS6zHpwtXXAhfd4ezca6TbhN43g4VPTeBGIKinmFtLp0lnFM9tuWNE6ZjvJz2mwf8hCM2kw&#10;6AXqjgVGDk7+BqUld+ChCRMOOoOmkVykGrCa2fSXah46ZkWqBcnx9kKT/3+w/OPxsyOyLmlOiWEa&#10;W/QohkDewEDWkZ3e+gKdHiy6hQGvscupUm/vgX/1xMCuY6YVt85B3wlWY3az+DK7ejri+AhS9R+g&#10;xjDsECABDY3TkTokgyA6dul06UxMheNlni+X6wWaONpWq8UqX6QQrHh6bZ0P7wRoEoWSOux8QmfH&#10;ex9iNqx4conBPChZ76VSSXFttVOOHBlOyT59Z/Sf3JQhfUnXC4z9d4hp+v4EoWXAcVdSYxUXJ1ZE&#10;2t6aOg1jYFKNMqaszJnHSN1IYhiqITUskRw5rqA+IbEOxunGbUShA/edkh4nu6T+24E5QYl6b7A5&#10;69l8HlchKfPF6xwVd22pri3McIQqaaBkFHdhXJ+DdbLtMNI4DgZusaGNTFw/Z3VOH6c3teC8aXE9&#10;rvXk9fw/2P4AAAD//wMAUEsDBBQABgAIAAAAIQB7X2k43wAAAAoBAAAPAAAAZHJzL2Rvd25yZXYu&#10;eG1sTI/BTsMwEETvSPyDtUhcEHWa0DYNcSqEBIIbFARXN9kmEfY62G4a/p7tCY6z8zQ7U24ma8SI&#10;PvSOFMxnCQik2jU9tQre3x6ucxAhamq0cYQKfjDApjo/K3XRuCO94riNreAQCoVW0MU4FFKGukOr&#10;w8wNSOztnbc6svStbLw+crg1Mk2SpbS6J/7Q6QHvO6y/tgerIL95Gj/Dc/byUS/3Zh2vVuPjt1fq&#10;8mK6uwURcYp/MJzqc3WouNPOHagJwrBepQtGFWTzDAQDi3TNh93JSXKQVSn/T6h+AQAA//8DAFBL&#10;AQItABQABgAIAAAAIQC2gziS/gAAAOEBAAATAAAAAAAAAAAAAAAAAAAAAABbQ29udGVudF9UeXBl&#10;c10ueG1sUEsBAi0AFAAGAAgAAAAhADj9If/WAAAAlAEAAAsAAAAAAAAAAAAAAAAALwEAAF9yZWxz&#10;Ly5yZWxzUEsBAi0AFAAGAAgAAAAhALZlyjwpAgAAVwQAAA4AAAAAAAAAAAAAAAAALgIAAGRycy9l&#10;Mm9Eb2MueG1sUEsBAi0AFAAGAAgAAAAhAHtfaTjfAAAACgEAAA8AAAAAAAAAAAAAAAAAgwQAAGRy&#10;cy9kb3ducmV2LnhtbFBLBQYAAAAABAAEAPMAAACPBQAAAAA=&#10;">
                <v:textbox>
                  <w:txbxContent>
                    <w:p w:rsidR="009859A7" w:rsidRPr="008143FB" w:rsidRDefault="009859A7" w:rsidP="00A44AE2">
                      <w:pPr>
                        <w:pStyle w:val="NoSpacing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8143FB">
                        <w:rPr>
                          <w:b/>
                          <w:i/>
                          <w:sz w:val="20"/>
                          <w:szCs w:val="20"/>
                        </w:rPr>
                        <w:t>Cathy Pearson</w:t>
                      </w:r>
                    </w:p>
                    <w:p w:rsidR="009F03E8" w:rsidRPr="007119AA" w:rsidRDefault="009F03E8" w:rsidP="00A44AE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7119AA">
                        <w:rPr>
                          <w:sz w:val="16"/>
                          <w:szCs w:val="16"/>
                        </w:rPr>
                        <w:t>County Exte</w:t>
                      </w:r>
                      <w:r>
                        <w:rPr>
                          <w:sz w:val="16"/>
                          <w:szCs w:val="16"/>
                        </w:rPr>
                        <w:t xml:space="preserve">nsion Agent – Family &amp; Consumer </w:t>
                      </w:r>
                      <w:r w:rsidRPr="007119AA">
                        <w:rPr>
                          <w:sz w:val="16"/>
                          <w:szCs w:val="16"/>
                        </w:rPr>
                        <w:t>Sciences</w:t>
                      </w:r>
                    </w:p>
                    <w:p w:rsidR="009F03E8" w:rsidRPr="007119AA" w:rsidRDefault="009F03E8" w:rsidP="00A44AE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7119AA">
                        <w:rPr>
                          <w:sz w:val="16"/>
                          <w:szCs w:val="16"/>
                        </w:rPr>
                        <w:t xml:space="preserve">Newton County;       Phone: 409-379-4831 </w:t>
                      </w:r>
                    </w:p>
                    <w:p w:rsidR="009F03E8" w:rsidRPr="007119AA" w:rsidRDefault="009F03E8" w:rsidP="00A44AE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7119AA">
                        <w:rPr>
                          <w:sz w:val="16"/>
                          <w:szCs w:val="16"/>
                        </w:rPr>
                        <w:t xml:space="preserve">Email:  </w:t>
                      </w:r>
                      <w:hyperlink r:id="rId19" w:history="1">
                        <w:r w:rsidRPr="007119AA">
                          <w:rPr>
                            <w:rStyle w:val="Hyperlink"/>
                            <w:sz w:val="16"/>
                            <w:szCs w:val="16"/>
                          </w:rPr>
                          <w:t>cathy.pearson@ag.tamu.edu</w:t>
                        </w:r>
                      </w:hyperlink>
                    </w:p>
                    <w:p w:rsidR="009F03E8" w:rsidRPr="007119AA" w:rsidRDefault="009F03E8" w:rsidP="00A44AE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7119AA">
                        <w:rPr>
                          <w:sz w:val="16"/>
                          <w:szCs w:val="16"/>
                        </w:rPr>
                        <w:t xml:space="preserve">Website:  </w:t>
                      </w:r>
                      <w:hyperlink r:id="rId20" w:history="1">
                        <w:r w:rsidRPr="007119AA">
                          <w:rPr>
                            <w:rStyle w:val="Hyperlink"/>
                            <w:sz w:val="16"/>
                            <w:szCs w:val="16"/>
                          </w:rPr>
                          <w:t>http://newton.agrilife.org/</w:t>
                        </w:r>
                      </w:hyperlink>
                    </w:p>
                    <w:p w:rsidR="009F03E8" w:rsidRPr="007119AA" w:rsidRDefault="009F03E8" w:rsidP="00A44AE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9F03E8" w:rsidRDefault="009F03E8" w:rsidP="00A44AE2">
                      <w:pPr>
                        <w:pStyle w:val="NoSpacing"/>
                      </w:pPr>
                    </w:p>
                    <w:p w:rsidR="009F03E8" w:rsidRPr="003746D7" w:rsidRDefault="009F03E8" w:rsidP="00A44AE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3CBB" w:rsidRDefault="008F3CBB" w:rsidP="007E3787">
      <w:pPr>
        <w:spacing w:after="0" w:line="240" w:lineRule="auto"/>
        <w:rPr>
          <w:rFonts w:ascii="Comic Sans MS" w:eastAsia="Times New Roman" w:hAnsi="Comic Sans MS" w:cs="Arial"/>
          <w:sz w:val="18"/>
          <w:szCs w:val="18"/>
        </w:rPr>
      </w:pPr>
    </w:p>
    <w:p w:rsidR="008F3CBB" w:rsidRDefault="008F3CBB" w:rsidP="007E3787">
      <w:pPr>
        <w:spacing w:after="0" w:line="240" w:lineRule="auto"/>
        <w:rPr>
          <w:rFonts w:ascii="Comic Sans MS" w:eastAsia="Times New Roman" w:hAnsi="Comic Sans MS" w:cs="Arial"/>
          <w:sz w:val="18"/>
          <w:szCs w:val="18"/>
        </w:rPr>
      </w:pPr>
    </w:p>
    <w:p w:rsidR="008F3CBB" w:rsidRDefault="008F3CBB" w:rsidP="007E3787">
      <w:pPr>
        <w:spacing w:after="0" w:line="240" w:lineRule="auto"/>
        <w:rPr>
          <w:rFonts w:ascii="Comic Sans MS" w:eastAsia="Times New Roman" w:hAnsi="Comic Sans MS" w:cs="Arial"/>
          <w:sz w:val="18"/>
          <w:szCs w:val="18"/>
        </w:rPr>
      </w:pPr>
    </w:p>
    <w:p w:rsidR="008F3CBB" w:rsidRDefault="008F3CBB" w:rsidP="007E3787">
      <w:pPr>
        <w:spacing w:after="0" w:line="240" w:lineRule="auto"/>
        <w:rPr>
          <w:rFonts w:ascii="Comic Sans MS" w:eastAsia="Times New Roman" w:hAnsi="Comic Sans MS" w:cs="Arial"/>
          <w:sz w:val="18"/>
          <w:szCs w:val="18"/>
        </w:rPr>
      </w:pPr>
    </w:p>
    <w:p w:rsidR="008F3CBB" w:rsidRDefault="008F3CBB" w:rsidP="007E3787">
      <w:pPr>
        <w:spacing w:after="0" w:line="240" w:lineRule="auto"/>
        <w:rPr>
          <w:rFonts w:ascii="Comic Sans MS" w:eastAsia="Times New Roman" w:hAnsi="Comic Sans MS" w:cs="Arial"/>
          <w:sz w:val="18"/>
          <w:szCs w:val="18"/>
        </w:rPr>
      </w:pPr>
    </w:p>
    <w:p w:rsidR="008F3CBB" w:rsidRDefault="008F3CBB" w:rsidP="007E3787">
      <w:pPr>
        <w:spacing w:after="0" w:line="240" w:lineRule="auto"/>
        <w:rPr>
          <w:rFonts w:ascii="Comic Sans MS" w:eastAsia="Times New Roman" w:hAnsi="Comic Sans MS" w:cs="Arial"/>
          <w:sz w:val="18"/>
          <w:szCs w:val="18"/>
        </w:rPr>
      </w:pPr>
    </w:p>
    <w:p w:rsidR="008F3CBB" w:rsidRDefault="008F3CBB" w:rsidP="007E3787">
      <w:pPr>
        <w:spacing w:after="0" w:line="240" w:lineRule="auto"/>
        <w:rPr>
          <w:rFonts w:ascii="Comic Sans MS" w:eastAsia="Times New Roman" w:hAnsi="Comic Sans MS" w:cs="Arial"/>
          <w:sz w:val="18"/>
          <w:szCs w:val="18"/>
        </w:rPr>
      </w:pPr>
    </w:p>
    <w:p w:rsidR="008F3CBB" w:rsidRDefault="008F3CBB" w:rsidP="007E3787">
      <w:pPr>
        <w:spacing w:after="0" w:line="240" w:lineRule="auto"/>
        <w:rPr>
          <w:rFonts w:ascii="Comic Sans MS" w:eastAsia="Times New Roman" w:hAnsi="Comic Sans MS" w:cs="Arial"/>
          <w:sz w:val="18"/>
          <w:szCs w:val="18"/>
        </w:rPr>
      </w:pPr>
    </w:p>
    <w:p w:rsidR="008F3CBB" w:rsidRDefault="008F3CBB" w:rsidP="007E3787">
      <w:pPr>
        <w:spacing w:after="0" w:line="240" w:lineRule="auto"/>
        <w:rPr>
          <w:rFonts w:ascii="Comic Sans MS" w:eastAsia="Times New Roman" w:hAnsi="Comic Sans MS" w:cs="Arial"/>
          <w:sz w:val="18"/>
          <w:szCs w:val="18"/>
        </w:rPr>
      </w:pPr>
      <w:r>
        <w:rPr>
          <w:rFonts w:ascii="Comic Sans MS" w:eastAsia="Times New Roman" w:hAnsi="Comic Sans MS" w:cs="Arial"/>
          <w:sz w:val="18"/>
          <w:szCs w:val="18"/>
        </w:rPr>
        <w:t xml:space="preserve">                                          </w:t>
      </w:r>
    </w:p>
    <w:p w:rsidR="008F3CBB" w:rsidRDefault="008F3CBB" w:rsidP="007E3787">
      <w:pPr>
        <w:spacing w:after="0" w:line="240" w:lineRule="auto"/>
        <w:rPr>
          <w:rFonts w:ascii="Comic Sans MS" w:eastAsia="Times New Roman" w:hAnsi="Comic Sans MS" w:cs="Arial"/>
          <w:sz w:val="18"/>
          <w:szCs w:val="18"/>
        </w:rPr>
      </w:pPr>
    </w:p>
    <w:p w:rsidR="008F3CBB" w:rsidRDefault="008F3CBB" w:rsidP="007E3787">
      <w:pPr>
        <w:spacing w:after="0" w:line="240" w:lineRule="auto"/>
        <w:rPr>
          <w:rFonts w:ascii="Comic Sans MS" w:eastAsia="Times New Roman" w:hAnsi="Comic Sans MS" w:cs="Arial"/>
          <w:sz w:val="18"/>
          <w:szCs w:val="18"/>
        </w:rPr>
      </w:pPr>
    </w:p>
    <w:p w:rsidR="008F3CBB" w:rsidRDefault="008F3CBB" w:rsidP="007E3787">
      <w:pPr>
        <w:spacing w:after="0" w:line="240" w:lineRule="auto"/>
        <w:rPr>
          <w:rFonts w:ascii="Comic Sans MS" w:eastAsia="Times New Roman" w:hAnsi="Comic Sans MS" w:cs="Arial"/>
          <w:sz w:val="18"/>
          <w:szCs w:val="18"/>
        </w:rPr>
      </w:pPr>
    </w:p>
    <w:p w:rsidR="008F3CBB" w:rsidRDefault="008F3CBB" w:rsidP="007E3787">
      <w:pPr>
        <w:spacing w:after="0" w:line="240" w:lineRule="auto"/>
        <w:rPr>
          <w:rFonts w:ascii="Comic Sans MS" w:eastAsia="Times New Roman" w:hAnsi="Comic Sans MS" w:cs="Arial"/>
          <w:sz w:val="18"/>
          <w:szCs w:val="18"/>
        </w:rPr>
      </w:pPr>
    </w:p>
    <w:p w:rsidR="008F3CBB" w:rsidRDefault="00485E56" w:rsidP="007E3787">
      <w:pPr>
        <w:spacing w:after="0" w:line="240" w:lineRule="auto"/>
        <w:rPr>
          <w:rFonts w:ascii="Comic Sans MS" w:eastAsia="Times New Roman" w:hAnsi="Comic Sans MS" w:cs="Arial"/>
          <w:sz w:val="18"/>
          <w:szCs w:val="18"/>
        </w:rPr>
      </w:pPr>
      <w:r>
        <w:rPr>
          <w:rFonts w:ascii="Comic Sans MS" w:eastAsia="Times New Roman" w:hAnsi="Comic Sans MS" w:cs="Arial"/>
          <w:sz w:val="18"/>
          <w:szCs w:val="18"/>
        </w:rPr>
        <w:t xml:space="preserve">  </w:t>
      </w:r>
    </w:p>
    <w:p w:rsidR="008F3CBB" w:rsidRDefault="008F3CBB" w:rsidP="007E3787">
      <w:pPr>
        <w:spacing w:after="0" w:line="240" w:lineRule="auto"/>
        <w:rPr>
          <w:rFonts w:ascii="Comic Sans MS" w:eastAsia="Times New Roman" w:hAnsi="Comic Sans MS" w:cs="Arial"/>
          <w:sz w:val="18"/>
          <w:szCs w:val="18"/>
        </w:rPr>
      </w:pPr>
    </w:p>
    <w:p w:rsidR="008F3CBB" w:rsidRDefault="008F3CBB" w:rsidP="007E3787">
      <w:pPr>
        <w:spacing w:after="0" w:line="240" w:lineRule="auto"/>
        <w:rPr>
          <w:rFonts w:ascii="Comic Sans MS" w:eastAsia="Times New Roman" w:hAnsi="Comic Sans MS" w:cs="Arial"/>
          <w:sz w:val="18"/>
          <w:szCs w:val="18"/>
        </w:rPr>
      </w:pPr>
    </w:p>
    <w:p w:rsidR="008F3CBB" w:rsidRDefault="008F3CBB" w:rsidP="007E3787">
      <w:pPr>
        <w:spacing w:after="0" w:line="240" w:lineRule="auto"/>
        <w:rPr>
          <w:rFonts w:ascii="Comic Sans MS" w:eastAsia="Times New Roman" w:hAnsi="Comic Sans MS" w:cs="Arial"/>
          <w:sz w:val="18"/>
          <w:szCs w:val="18"/>
        </w:rPr>
      </w:pPr>
    </w:p>
    <w:p w:rsidR="008F3CBB" w:rsidRDefault="008F3CBB" w:rsidP="007E3787">
      <w:pPr>
        <w:spacing w:after="0" w:line="240" w:lineRule="auto"/>
        <w:rPr>
          <w:rFonts w:ascii="Comic Sans MS" w:eastAsia="Times New Roman" w:hAnsi="Comic Sans MS" w:cs="Arial"/>
          <w:sz w:val="18"/>
          <w:szCs w:val="18"/>
        </w:rPr>
      </w:pPr>
    </w:p>
    <w:p w:rsidR="008F3CBB" w:rsidRDefault="008F3CBB" w:rsidP="007E3787">
      <w:pPr>
        <w:spacing w:after="0" w:line="240" w:lineRule="auto"/>
        <w:rPr>
          <w:rFonts w:ascii="Comic Sans MS" w:eastAsia="Times New Roman" w:hAnsi="Comic Sans MS" w:cs="Arial"/>
          <w:sz w:val="18"/>
          <w:szCs w:val="18"/>
        </w:rPr>
      </w:pPr>
    </w:p>
    <w:p w:rsidR="008F3CBB" w:rsidRDefault="00485E56" w:rsidP="007E3787">
      <w:pPr>
        <w:spacing w:after="0" w:line="240" w:lineRule="auto"/>
        <w:rPr>
          <w:rFonts w:ascii="Comic Sans MS" w:eastAsia="Times New Roman" w:hAnsi="Comic Sans MS" w:cs="Arial"/>
          <w:sz w:val="18"/>
          <w:szCs w:val="18"/>
        </w:rPr>
      </w:pPr>
      <w:r>
        <w:rPr>
          <w:rFonts w:ascii="Comic Sans MS" w:eastAsia="Times New Roman" w:hAnsi="Comic Sans MS" w:cs="Arial"/>
          <w:sz w:val="18"/>
          <w:szCs w:val="18"/>
        </w:rPr>
        <w:t xml:space="preserve">  </w:t>
      </w:r>
    </w:p>
    <w:p w:rsidR="009C76F1" w:rsidRPr="00E6446A" w:rsidRDefault="00A56B53" w:rsidP="00E6446A">
      <w:pPr>
        <w:spacing w:after="0" w:line="240" w:lineRule="auto"/>
        <w:rPr>
          <w:rFonts w:ascii="Comic Sans MS" w:eastAsia="Times New Roman" w:hAnsi="Comic Sans MS" w:cs="Arial"/>
          <w:sz w:val="18"/>
          <w:szCs w:val="18"/>
        </w:rPr>
      </w:pPr>
      <w:r>
        <w:rPr>
          <w:rFonts w:ascii="Comic Sans MS" w:eastAsia="Times New Roman" w:hAnsi="Comic Sans MS" w:cs="Arial"/>
          <w:sz w:val="20"/>
          <w:szCs w:val="20"/>
        </w:rPr>
        <w:t xml:space="preserve">    </w:t>
      </w:r>
      <w:r w:rsidR="00CE64D3" w:rsidRPr="007119AA">
        <w:rPr>
          <w:rFonts w:ascii="Comic Sans MS" w:eastAsia="Times New Roman" w:hAnsi="Comic Sans MS" w:cs="Arial"/>
          <w:sz w:val="20"/>
          <w:szCs w:val="20"/>
        </w:rPr>
        <w:br w:type="page"/>
      </w:r>
      <w:r w:rsidR="009C76F1">
        <w:rPr>
          <w:rFonts w:ascii="Comic Sans MS" w:eastAsia="Times New Roman" w:hAnsi="Comic Sans MS" w:cs="Arial"/>
          <w:sz w:val="20"/>
          <w:szCs w:val="20"/>
        </w:rPr>
        <w:lastRenderedPageBreak/>
        <w:t xml:space="preserve">                                                                                                                 </w:t>
      </w:r>
    </w:p>
    <w:p w:rsidR="004F511A" w:rsidRPr="0037620E" w:rsidRDefault="009F03E8" w:rsidP="004F511A">
      <w:pPr>
        <w:rPr>
          <w:rFonts w:ascii="Comic Sans MS" w:eastAsia="Times New Roman" w:hAnsi="Comic Sans MS" w:cs="Arial"/>
          <w:sz w:val="16"/>
          <w:szCs w:val="16"/>
        </w:rPr>
      </w:pPr>
      <w:r>
        <w:rPr>
          <w:rFonts w:ascii="Comic Sans MS" w:eastAsia="Times New Roman" w:hAnsi="Comic Sans MS" w:cs="Arial"/>
          <w:sz w:val="36"/>
          <w:szCs w:val="36"/>
        </w:rPr>
        <w:t xml:space="preserve">                            </w:t>
      </w:r>
    </w:p>
    <w:p w:rsidR="009F03E8" w:rsidRPr="0037620E" w:rsidRDefault="009F03E8" w:rsidP="009C76F1">
      <w:pPr>
        <w:rPr>
          <w:rFonts w:ascii="Comic Sans MS" w:eastAsia="Times New Roman" w:hAnsi="Comic Sans MS" w:cs="Arial"/>
          <w:sz w:val="16"/>
          <w:szCs w:val="16"/>
        </w:rPr>
      </w:pPr>
      <w:r w:rsidRPr="0037620E">
        <w:rPr>
          <w:rFonts w:ascii="Comic Sans MS" w:eastAsia="Times New Roman" w:hAnsi="Comic Sans MS" w:cs="Arial"/>
          <w:sz w:val="16"/>
          <w:szCs w:val="16"/>
        </w:rPr>
        <w:t>.</w:t>
      </w:r>
    </w:p>
    <w:p w:rsidR="009F03E8" w:rsidRPr="009F03E8" w:rsidRDefault="009F03E8" w:rsidP="009C76F1">
      <w:pPr>
        <w:rPr>
          <w:rFonts w:ascii="Comic Sans MS" w:eastAsia="Times New Roman" w:hAnsi="Comic Sans MS" w:cs="Arial"/>
          <w:sz w:val="36"/>
          <w:szCs w:val="36"/>
        </w:rPr>
      </w:pPr>
    </w:p>
    <w:p w:rsidR="009F03E8" w:rsidRPr="009C76F1" w:rsidRDefault="009F03E8" w:rsidP="009C76F1">
      <w:pPr>
        <w:rPr>
          <w:rFonts w:ascii="Comic Sans MS" w:eastAsia="Times New Roman" w:hAnsi="Comic Sans MS" w:cs="Arial"/>
          <w:sz w:val="36"/>
          <w:szCs w:val="36"/>
        </w:rPr>
      </w:pPr>
    </w:p>
    <w:p w:rsidR="009C76F1" w:rsidRPr="009C76F1" w:rsidRDefault="009C76F1" w:rsidP="009C76F1">
      <w:pPr>
        <w:spacing w:line="240" w:lineRule="auto"/>
        <w:jc w:val="center"/>
        <w:rPr>
          <w:rFonts w:ascii="Comic Sans MS" w:eastAsia="Times New Roman" w:hAnsi="Comic Sans MS" w:cs="Arial"/>
        </w:rPr>
      </w:pPr>
    </w:p>
    <w:p w:rsidR="009C76F1" w:rsidRPr="009C76F1" w:rsidRDefault="009C76F1" w:rsidP="009C76F1">
      <w:pPr>
        <w:jc w:val="center"/>
        <w:rPr>
          <w:rFonts w:ascii="Comic Sans MS" w:eastAsia="Times New Roman" w:hAnsi="Comic Sans MS" w:cs="Arial"/>
        </w:rPr>
      </w:pPr>
    </w:p>
    <w:p w:rsidR="009C76F1" w:rsidRPr="009C76F1" w:rsidRDefault="009C76F1">
      <w:pPr>
        <w:rPr>
          <w:rFonts w:ascii="Arial" w:eastAsia="Times New Roman" w:hAnsi="Arial" w:cs="Arial"/>
          <w:sz w:val="36"/>
          <w:szCs w:val="36"/>
        </w:rPr>
      </w:pPr>
    </w:p>
    <w:p w:rsidR="00CE64D3" w:rsidRDefault="009C76F1">
      <w:pPr>
        <w:rPr>
          <w:rFonts w:ascii="Comic Sans MS" w:eastAsia="Times New Roman" w:hAnsi="Comic Sans MS" w:cs="Arial"/>
          <w:sz w:val="20"/>
          <w:szCs w:val="20"/>
        </w:rPr>
      </w:pPr>
      <w:r>
        <w:rPr>
          <w:rFonts w:ascii="Comic Sans MS" w:eastAsia="Times New Roman" w:hAnsi="Comic Sans MS" w:cs="Arial"/>
          <w:sz w:val="20"/>
          <w:szCs w:val="20"/>
        </w:rPr>
        <w:t xml:space="preserve">                                                                                                                      </w:t>
      </w:r>
    </w:p>
    <w:sectPr w:rsidR="00CE64D3" w:rsidSect="00587CB7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462" w:rsidRDefault="00776462" w:rsidP="0034335C">
      <w:pPr>
        <w:spacing w:after="0" w:line="240" w:lineRule="auto"/>
      </w:pPr>
      <w:r>
        <w:separator/>
      </w:r>
    </w:p>
  </w:endnote>
  <w:endnote w:type="continuationSeparator" w:id="0">
    <w:p w:rsidR="00776462" w:rsidRDefault="00776462" w:rsidP="0034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90" w:rsidRPr="00A31F94" w:rsidRDefault="00E91290" w:rsidP="00E91290">
    <w:pPr>
      <w:pStyle w:val="Footer"/>
      <w:rPr>
        <w:i/>
      </w:rPr>
    </w:pPr>
  </w:p>
  <w:p w:rsidR="00E91290" w:rsidRPr="00634CED" w:rsidRDefault="00E91290" w:rsidP="00E91290">
    <w:pPr>
      <w:rPr>
        <w:rFonts w:ascii="Arial" w:hAnsi="Arial" w:cs="Arial"/>
        <w:i/>
        <w:iCs/>
        <w:sz w:val="16"/>
        <w:szCs w:val="16"/>
      </w:rPr>
    </w:pPr>
    <w:r w:rsidRPr="00634CED">
      <w:rPr>
        <w:rFonts w:ascii="Arial" w:hAnsi="Arial" w:cs="Arial"/>
        <w:i/>
        <w:iCs/>
        <w:sz w:val="16"/>
        <w:szCs w:val="16"/>
      </w:rPr>
      <w:t>Educational programs of the Texas A&amp;M AgriLife Extension Service are open to all people without regard to race, color, religion, sex, national origin, age, disability, genetic information or veteran status.</w:t>
    </w:r>
    <w:r>
      <w:rPr>
        <w:rFonts w:ascii="Arial" w:hAnsi="Arial" w:cs="Arial"/>
        <w:i/>
        <w:iCs/>
        <w:sz w:val="16"/>
        <w:szCs w:val="16"/>
      </w:rPr>
      <w:t xml:space="preserve">                                                                                           </w:t>
    </w:r>
    <w:r w:rsidRPr="00634CED">
      <w:rPr>
        <w:rFonts w:ascii="Arial" w:hAnsi="Arial" w:cs="Arial"/>
        <w:i/>
        <w:iCs/>
        <w:sz w:val="16"/>
        <w:szCs w:val="16"/>
      </w:rPr>
      <w:t>The Texas A&amp;M University System, U.S. Department of Agriculture, and the County Commissioners Courts of Texas Cooperating</w:t>
    </w:r>
  </w:p>
  <w:p w:rsidR="009F03E8" w:rsidRPr="00E91290" w:rsidRDefault="009F03E8" w:rsidP="00E912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462" w:rsidRDefault="00776462" w:rsidP="0034335C">
      <w:pPr>
        <w:spacing w:after="0" w:line="240" w:lineRule="auto"/>
      </w:pPr>
      <w:r>
        <w:separator/>
      </w:r>
    </w:p>
  </w:footnote>
  <w:footnote w:type="continuationSeparator" w:id="0">
    <w:p w:rsidR="00776462" w:rsidRDefault="00776462" w:rsidP="00343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E8" w:rsidRPr="00A31F94" w:rsidRDefault="0010168F" w:rsidP="0034335C">
    <w:pPr>
      <w:pStyle w:val="Header"/>
      <w:jc w:val="center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-576580</wp:posOffset>
              </wp:positionH>
              <wp:positionV relativeFrom="paragraph">
                <wp:posOffset>87630</wp:posOffset>
              </wp:positionV>
              <wp:extent cx="1656715" cy="228600"/>
              <wp:effectExtent l="13970" t="11430" r="571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71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03E8" w:rsidRPr="0034335C" w:rsidRDefault="009F03E8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4335C">
                            <w:rPr>
                              <w:b/>
                              <w:sz w:val="18"/>
                              <w:szCs w:val="18"/>
                            </w:rPr>
                            <w:t>Making a Difference for Texas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45.4pt;margin-top:6.9pt;width:130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3r7LAIAAFAEAAAOAAAAZHJzL2Uyb0RvYy54bWysVNuO2yAQfa/Uf0C8N3asJJu14qy22aaq&#10;tL1Iu/0AjHGMCgwFEjv9+g44m1ptn6r6AQEznDlzZsabu0ErchLOSzAVnc9ySoTh0EhzqOjX5/2b&#10;NSU+MNMwBUZU9Cw8vdu+frXpbSkK6EA1whEEMb7sbUW7EGyZZZ53QjM/AysMGltwmgU8ukPWONYj&#10;ulZZkeerrAfXWAdceI+3D6ORbhN+2woePretF4GoiiK3kFaX1jqu2XbDyoNjtpP8QoP9AwvNpMGg&#10;V6gHFhg5OvkHlJbcgYc2zDjoDNpWcpFywGzm+W/ZPHXMipQLiuPtVSb//2D5p9MXR2SDtaPEMI0l&#10;ehZDIG9hIPOoTm99iU5PFt3CgNfRM2bq7SPwb54Y2HXMHMS9c9B3gjXILr3MJk9HHB9B6v4jNBiG&#10;HQMkoKF1OgKiGATRsUrna2UiFR5Drparm/mSEo62oliv8lS6jJUvr63z4b0ATeKmog4rn9DZ6dEH&#10;zANdX1wSe1Cy2Uul0sEd6p1y5MSwS/bpi6njEz91U4b0Fb1dFstRgKnNTyHy9P0NQsuA7a6kruj6&#10;6sTKKNs706RmDEyqcY/xlUEaUcco3ShiGOrhUpcamjMq6mBsaxxD3HTgflDSY0tX1H8/MicoUR8M&#10;VuV2vljEGUiHxfKmwIObWuqphRmOUBUNlIzbXRjn5midPHQYaewDA/dYyVYmkSPVkdWFN7ZtEvIy&#10;YnEupufk9etHsP0JAAD//wMAUEsDBBQABgAIAAAAIQDIcxbQ3wAAAAkBAAAPAAAAZHJzL2Rvd25y&#10;ZXYueG1sTI/BTsMwEETvSPyDtUhcUGuXVm0S4lQICQS3UlB7deNtEmGvg+2m4e9xT3AarWY087Zc&#10;j9awAX3oHEmYTQUwpNrpjhoJnx/PkwxYiIq0Mo5Qwg8GWFfXV6UqtDvTOw7b2LBUQqFQEtoY+4Lz&#10;ULdoVZi6Hil5R+etiun0DddenVO5NfxeiCW3qqO00Koen1qsv7YnKyFbvA778Dbf7Orl0eTxbjW8&#10;fHspb2/GxwdgEcf4F4YLfkKHKjEd3Il0YEbCJBcJPSZjnvQSWIkZsIOERZ4Br0r+/4PqFwAA//8D&#10;AFBLAQItABQABgAIAAAAIQC2gziS/gAAAOEBAAATAAAAAAAAAAAAAAAAAAAAAABbQ29udGVudF9U&#10;eXBlc10ueG1sUEsBAi0AFAAGAAgAAAAhADj9If/WAAAAlAEAAAsAAAAAAAAAAAAAAAAALwEAAF9y&#10;ZWxzLy5yZWxzUEsBAi0AFAAGAAgAAAAhADzDevssAgAAUAQAAA4AAAAAAAAAAAAAAAAALgIAAGRy&#10;cy9lMm9Eb2MueG1sUEsBAi0AFAAGAAgAAAAhAMhzFtDfAAAACQEAAA8AAAAAAAAAAAAAAAAAhgQA&#10;AGRycy9kb3ducmV2LnhtbFBLBQYAAAAABAAEAPMAAACSBQAAAAA=&#10;">
              <v:textbox>
                <w:txbxContent>
                  <w:p w:rsidR="009F03E8" w:rsidRPr="0034335C" w:rsidRDefault="009F03E8">
                    <w:pPr>
                      <w:rPr>
                        <w:b/>
                        <w:sz w:val="18"/>
                        <w:szCs w:val="18"/>
                      </w:rPr>
                    </w:pPr>
                    <w:r w:rsidRPr="0034335C">
                      <w:rPr>
                        <w:b/>
                        <w:sz w:val="18"/>
                        <w:szCs w:val="18"/>
                      </w:rPr>
                      <w:t>Making a Difference for Texas</w:t>
                    </w:r>
                    <w:r>
                      <w:rPr>
                        <w:b/>
                        <w:sz w:val="18"/>
                        <w:szCs w:val="18"/>
                      </w:rPr>
                      <w:t>!</w:t>
                    </w:r>
                  </w:p>
                </w:txbxContent>
              </v:textbox>
            </v:shape>
          </w:pict>
        </mc:Fallback>
      </mc:AlternateContent>
    </w:r>
    <w:r w:rsidR="009F03E8" w:rsidRPr="00A31F94">
      <w:rPr>
        <w:b/>
        <w:i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4820162</wp:posOffset>
          </wp:positionH>
          <wp:positionV relativeFrom="paragraph">
            <wp:posOffset>-289112</wp:posOffset>
          </wp:positionV>
          <wp:extent cx="1797204" cy="840441"/>
          <wp:effectExtent l="19050" t="0" r="0" b="0"/>
          <wp:wrapNone/>
          <wp:docPr id="3" name="Picture 2" descr="TAMAg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MAgEX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2819" cy="843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03E8" w:rsidRPr="00A31F94">
      <w:rPr>
        <w:b/>
        <w:i/>
      </w:rPr>
      <w:t xml:space="preserve">Texas A&amp;M AgriLife Extension Service – </w:t>
    </w:r>
    <w:r w:rsidR="009F03E8">
      <w:rPr>
        <w:b/>
        <w:i/>
      </w:rPr>
      <w:t>Newton</w:t>
    </w:r>
    <w:r w:rsidR="009F03E8" w:rsidRPr="00A31F94">
      <w:rPr>
        <w:b/>
        <w:i/>
      </w:rPr>
      <w:t xml:space="preserve"> County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D58"/>
    <w:multiLevelType w:val="multilevel"/>
    <w:tmpl w:val="50AE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16EEC"/>
    <w:multiLevelType w:val="multilevel"/>
    <w:tmpl w:val="2D4E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05266"/>
    <w:multiLevelType w:val="multilevel"/>
    <w:tmpl w:val="E84E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625CA"/>
    <w:multiLevelType w:val="hybridMultilevel"/>
    <w:tmpl w:val="DF08C4B6"/>
    <w:lvl w:ilvl="0" w:tplc="8E608A1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460DD"/>
    <w:multiLevelType w:val="hybridMultilevel"/>
    <w:tmpl w:val="A2CCFA50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">
    <w:nsid w:val="3B7F4590"/>
    <w:multiLevelType w:val="multilevel"/>
    <w:tmpl w:val="C2D4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7A6E7B"/>
    <w:multiLevelType w:val="multilevel"/>
    <w:tmpl w:val="55E6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B667A0"/>
    <w:multiLevelType w:val="multilevel"/>
    <w:tmpl w:val="7B28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B02231"/>
    <w:multiLevelType w:val="multilevel"/>
    <w:tmpl w:val="C218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AC0A4F"/>
    <w:multiLevelType w:val="multilevel"/>
    <w:tmpl w:val="2F96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8068BA"/>
    <w:multiLevelType w:val="multilevel"/>
    <w:tmpl w:val="0D54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713BDA"/>
    <w:multiLevelType w:val="multilevel"/>
    <w:tmpl w:val="B9DE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184500"/>
    <w:multiLevelType w:val="multilevel"/>
    <w:tmpl w:val="9480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3550BE"/>
    <w:multiLevelType w:val="multilevel"/>
    <w:tmpl w:val="7E78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DF0C38"/>
    <w:multiLevelType w:val="multilevel"/>
    <w:tmpl w:val="D838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14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  <w:num w:numId="13">
    <w:abstractNumId w:val="5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66"/>
    <w:rsid w:val="0006385C"/>
    <w:rsid w:val="000716AF"/>
    <w:rsid w:val="00093082"/>
    <w:rsid w:val="000C54B6"/>
    <w:rsid w:val="000F7269"/>
    <w:rsid w:val="0010168F"/>
    <w:rsid w:val="001425AA"/>
    <w:rsid w:val="00172A6C"/>
    <w:rsid w:val="001B7466"/>
    <w:rsid w:val="001C2BAC"/>
    <w:rsid w:val="00212425"/>
    <w:rsid w:val="002340C1"/>
    <w:rsid w:val="00254234"/>
    <w:rsid w:val="002773C4"/>
    <w:rsid w:val="002D4762"/>
    <w:rsid w:val="00321893"/>
    <w:rsid w:val="0034335C"/>
    <w:rsid w:val="003746D7"/>
    <w:rsid w:val="0037620E"/>
    <w:rsid w:val="003C6942"/>
    <w:rsid w:val="003F7289"/>
    <w:rsid w:val="004071BB"/>
    <w:rsid w:val="00435E56"/>
    <w:rsid w:val="00485E56"/>
    <w:rsid w:val="004A177C"/>
    <w:rsid w:val="004F511A"/>
    <w:rsid w:val="004F7A0A"/>
    <w:rsid w:val="0053551D"/>
    <w:rsid w:val="00587CB7"/>
    <w:rsid w:val="005B1366"/>
    <w:rsid w:val="005C2EEE"/>
    <w:rsid w:val="005F1FD5"/>
    <w:rsid w:val="005F685C"/>
    <w:rsid w:val="006100C7"/>
    <w:rsid w:val="00637C87"/>
    <w:rsid w:val="00671A9F"/>
    <w:rsid w:val="006954BA"/>
    <w:rsid w:val="006D2349"/>
    <w:rsid w:val="007119AA"/>
    <w:rsid w:val="007276EB"/>
    <w:rsid w:val="0074665E"/>
    <w:rsid w:val="00776462"/>
    <w:rsid w:val="0077688C"/>
    <w:rsid w:val="007E3787"/>
    <w:rsid w:val="007E7F17"/>
    <w:rsid w:val="007F3EA4"/>
    <w:rsid w:val="008143FB"/>
    <w:rsid w:val="008153F0"/>
    <w:rsid w:val="00816659"/>
    <w:rsid w:val="00876866"/>
    <w:rsid w:val="008F3CBB"/>
    <w:rsid w:val="00944FFA"/>
    <w:rsid w:val="009859A7"/>
    <w:rsid w:val="00987A07"/>
    <w:rsid w:val="009C76F1"/>
    <w:rsid w:val="009F03E8"/>
    <w:rsid w:val="00A10A48"/>
    <w:rsid w:val="00A300F8"/>
    <w:rsid w:val="00A31F94"/>
    <w:rsid w:val="00A44AE2"/>
    <w:rsid w:val="00A56B53"/>
    <w:rsid w:val="00AB4E54"/>
    <w:rsid w:val="00AF53DD"/>
    <w:rsid w:val="00B05D38"/>
    <w:rsid w:val="00B15108"/>
    <w:rsid w:val="00B652CB"/>
    <w:rsid w:val="00B75578"/>
    <w:rsid w:val="00B839AA"/>
    <w:rsid w:val="00BF03F0"/>
    <w:rsid w:val="00BF554A"/>
    <w:rsid w:val="00CB331C"/>
    <w:rsid w:val="00CD60A2"/>
    <w:rsid w:val="00CE64D3"/>
    <w:rsid w:val="00D00F5C"/>
    <w:rsid w:val="00D04F66"/>
    <w:rsid w:val="00D31262"/>
    <w:rsid w:val="00D60625"/>
    <w:rsid w:val="00D63BD1"/>
    <w:rsid w:val="00D75D70"/>
    <w:rsid w:val="00D75FEA"/>
    <w:rsid w:val="00DA1F72"/>
    <w:rsid w:val="00DF17A5"/>
    <w:rsid w:val="00E1797B"/>
    <w:rsid w:val="00E22064"/>
    <w:rsid w:val="00E41C79"/>
    <w:rsid w:val="00E439FD"/>
    <w:rsid w:val="00E54D12"/>
    <w:rsid w:val="00E6446A"/>
    <w:rsid w:val="00E709F6"/>
    <w:rsid w:val="00E91290"/>
    <w:rsid w:val="00EA71CE"/>
    <w:rsid w:val="00EC4663"/>
    <w:rsid w:val="00F5101F"/>
    <w:rsid w:val="00F66DB9"/>
    <w:rsid w:val="00F7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7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773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773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2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335C"/>
  </w:style>
  <w:style w:type="paragraph" w:styleId="Footer">
    <w:name w:val="footer"/>
    <w:basedOn w:val="Normal"/>
    <w:link w:val="FooterChar"/>
    <w:uiPriority w:val="99"/>
    <w:unhideWhenUsed/>
    <w:rsid w:val="0034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35C"/>
  </w:style>
  <w:style w:type="paragraph" w:styleId="NoSpacing">
    <w:name w:val="No Spacing"/>
    <w:uiPriority w:val="1"/>
    <w:qFormat/>
    <w:rsid w:val="003746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46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787"/>
    <w:pPr>
      <w:ind w:left="720"/>
      <w:contextualSpacing/>
    </w:pPr>
  </w:style>
  <w:style w:type="table" w:styleId="TableGrid">
    <w:name w:val="Table Grid"/>
    <w:basedOn w:val="TableNormal"/>
    <w:uiPriority w:val="59"/>
    <w:rsid w:val="005C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qquotelink">
    <w:name w:val="bqquotelink"/>
    <w:basedOn w:val="DefaultParagraphFont"/>
    <w:rsid w:val="005C2EEE"/>
  </w:style>
  <w:style w:type="character" w:customStyle="1" w:styleId="bodybold">
    <w:name w:val="bodybold"/>
    <w:basedOn w:val="DefaultParagraphFont"/>
    <w:rsid w:val="005C2EEE"/>
  </w:style>
  <w:style w:type="character" w:customStyle="1" w:styleId="Heading1Char">
    <w:name w:val="Heading 1 Char"/>
    <w:basedOn w:val="DefaultParagraphFont"/>
    <w:link w:val="Heading1"/>
    <w:uiPriority w:val="9"/>
    <w:rsid w:val="002773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773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773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773C4"/>
    <w:rPr>
      <w:b/>
      <w:bCs/>
    </w:rPr>
  </w:style>
  <w:style w:type="paragraph" w:styleId="NormalWeb">
    <w:name w:val="Normal (Web)"/>
    <w:basedOn w:val="Normal"/>
    <w:uiPriority w:val="99"/>
    <w:unhideWhenUsed/>
    <w:rsid w:val="0027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124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7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773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773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2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335C"/>
  </w:style>
  <w:style w:type="paragraph" w:styleId="Footer">
    <w:name w:val="footer"/>
    <w:basedOn w:val="Normal"/>
    <w:link w:val="FooterChar"/>
    <w:uiPriority w:val="99"/>
    <w:unhideWhenUsed/>
    <w:rsid w:val="0034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35C"/>
  </w:style>
  <w:style w:type="paragraph" w:styleId="NoSpacing">
    <w:name w:val="No Spacing"/>
    <w:uiPriority w:val="1"/>
    <w:qFormat/>
    <w:rsid w:val="003746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46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787"/>
    <w:pPr>
      <w:ind w:left="720"/>
      <w:contextualSpacing/>
    </w:pPr>
  </w:style>
  <w:style w:type="table" w:styleId="TableGrid">
    <w:name w:val="Table Grid"/>
    <w:basedOn w:val="TableNormal"/>
    <w:uiPriority w:val="59"/>
    <w:rsid w:val="005C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qquotelink">
    <w:name w:val="bqquotelink"/>
    <w:basedOn w:val="DefaultParagraphFont"/>
    <w:rsid w:val="005C2EEE"/>
  </w:style>
  <w:style w:type="character" w:customStyle="1" w:styleId="bodybold">
    <w:name w:val="bodybold"/>
    <w:basedOn w:val="DefaultParagraphFont"/>
    <w:rsid w:val="005C2EEE"/>
  </w:style>
  <w:style w:type="character" w:customStyle="1" w:styleId="Heading1Char">
    <w:name w:val="Heading 1 Char"/>
    <w:basedOn w:val="DefaultParagraphFont"/>
    <w:link w:val="Heading1"/>
    <w:uiPriority w:val="9"/>
    <w:rsid w:val="002773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773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773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773C4"/>
    <w:rPr>
      <w:b/>
      <w:bCs/>
    </w:rPr>
  </w:style>
  <w:style w:type="paragraph" w:styleId="NormalWeb">
    <w:name w:val="Normal (Web)"/>
    <w:basedOn w:val="Normal"/>
    <w:uiPriority w:val="99"/>
    <w:unhideWhenUsed/>
    <w:rsid w:val="0027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124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7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7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3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0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5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6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606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0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newton.agrilife.org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cathy.pearson@ag.tamu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holegrainscouncil.org/whole-grains-101/health-studies-on-whole-grains" TargetMode="External"/><Relationship Id="rId20" Type="http://schemas.openxmlformats.org/officeDocument/2006/relationships/hyperlink" Target="http://newton.agrilife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mailto:cathy.pearson@ag.tamu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305AA-FECC-4873-8B5F-B228B1FA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dsmith</dc:creator>
  <cp:lastModifiedBy>secretary</cp:lastModifiedBy>
  <cp:revision>2</cp:revision>
  <cp:lastPrinted>2014-05-21T19:43:00Z</cp:lastPrinted>
  <dcterms:created xsi:type="dcterms:W3CDTF">2014-08-05T14:56:00Z</dcterms:created>
  <dcterms:modified xsi:type="dcterms:W3CDTF">2014-08-05T14:56:00Z</dcterms:modified>
</cp:coreProperties>
</file>